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5E4CCF86" w:rsidR="00206542" w:rsidRPr="003349EE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74959C29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BALANCED: </w:t>
      </w:r>
      <w:r w:rsidRPr="007309D1">
        <w:rPr>
          <w:rFonts w:ascii="Arial" w:hAnsi="Arial" w:cs="Arial"/>
          <w:sz w:val="32"/>
          <w:szCs w:val="32"/>
        </w:rPr>
        <w:t>Having different parts in the correct amounts.</w:t>
      </w:r>
    </w:p>
    <w:p w14:paraId="2A94D9A4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2B6E2F16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Forrest created a dinner plate that was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balanced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with all 5 food groups.</w:t>
      </w:r>
    </w:p>
    <w:p w14:paraId="232E5F06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3B1C18B9" w14:textId="3A3BCCD8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CATCH: </w:t>
      </w:r>
      <w:r w:rsidRPr="007309D1">
        <w:rPr>
          <w:rFonts w:ascii="Arial" w:hAnsi="Arial" w:cs="Arial"/>
          <w:sz w:val="32"/>
          <w:szCs w:val="32"/>
        </w:rPr>
        <w:t>To take hold of an object previously in motion.</w:t>
      </w:r>
    </w:p>
    <w:p w14:paraId="3FED49EC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D39BEF9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Kory reached out her hand to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catch </w:t>
      </w:r>
      <w:r w:rsidRPr="007309D1">
        <w:rPr>
          <w:rFonts w:ascii="Arial" w:hAnsi="Arial" w:cs="Arial"/>
          <w:i/>
          <w:iCs/>
          <w:sz w:val="32"/>
          <w:szCs w:val="32"/>
        </w:rPr>
        <w:t>the falling scarf.</w:t>
      </w:r>
    </w:p>
    <w:p w14:paraId="7B94A4F7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149F6144" w14:textId="7A932F90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CHALLENGE: </w:t>
      </w:r>
      <w:r w:rsidRPr="007309D1">
        <w:rPr>
          <w:rFonts w:ascii="Arial" w:hAnsi="Arial" w:cs="Arial"/>
          <w:sz w:val="32"/>
          <w:szCs w:val="32"/>
        </w:rPr>
        <w:t>A task that tests a person’s abilities.</w:t>
      </w:r>
    </w:p>
    <w:p w14:paraId="4163279F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13F3E844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Kendra enjoyed the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challenge </w:t>
      </w:r>
      <w:r w:rsidRPr="007309D1">
        <w:rPr>
          <w:rFonts w:ascii="Arial" w:hAnsi="Arial" w:cs="Arial"/>
          <w:i/>
          <w:iCs/>
          <w:sz w:val="32"/>
          <w:szCs w:val="32"/>
        </w:rPr>
        <w:t>of learning a new skill.</w:t>
      </w:r>
    </w:p>
    <w:p w14:paraId="4B1B5D3B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0EF9114" w14:textId="680CB8D3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EFFORT: </w:t>
      </w:r>
      <w:r w:rsidRPr="007309D1">
        <w:rPr>
          <w:rFonts w:ascii="Arial" w:hAnsi="Arial" w:cs="Arial"/>
          <w:sz w:val="32"/>
          <w:szCs w:val="32"/>
        </w:rPr>
        <w:t>Focused and purposeful work.</w:t>
      </w:r>
    </w:p>
    <w:p w14:paraId="019D5ACD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CB1163C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Sasha demonstrated good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effort </w:t>
      </w:r>
      <w:r w:rsidRPr="007309D1">
        <w:rPr>
          <w:rFonts w:ascii="Arial" w:hAnsi="Arial" w:cs="Arial"/>
          <w:i/>
          <w:iCs/>
          <w:sz w:val="32"/>
          <w:szCs w:val="32"/>
        </w:rPr>
        <w:t>as she focused and worked toward improving her skills.</w:t>
      </w:r>
    </w:p>
    <w:p w14:paraId="7DF47785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EADB976" w14:textId="61F137BF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FOOD GROUP: </w:t>
      </w:r>
      <w:r w:rsidRPr="007309D1">
        <w:rPr>
          <w:rFonts w:ascii="Arial" w:hAnsi="Arial" w:cs="Arial"/>
          <w:sz w:val="32"/>
          <w:szCs w:val="32"/>
        </w:rPr>
        <w:t>A category of foods that share something in common as they relate to nutrition.</w:t>
      </w:r>
      <w:r w:rsidRPr="007309D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B0BE9B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6C8D18DF" w14:textId="77777777" w:rsidR="007309D1" w:rsidRPr="007309D1" w:rsidRDefault="007309D1" w:rsidP="007309D1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The 5 basic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food groups </w:t>
      </w:r>
      <w:r w:rsidRPr="007309D1">
        <w:rPr>
          <w:rFonts w:ascii="Arial" w:hAnsi="Arial" w:cs="Arial"/>
          <w:i/>
          <w:iCs/>
          <w:sz w:val="32"/>
          <w:szCs w:val="32"/>
        </w:rPr>
        <w:t>are Fruits, Vegetables, Grains, Protein Foods, Dairy.</w:t>
      </w:r>
    </w:p>
    <w:p w14:paraId="56D0A407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BD4B043" w14:textId="4212659A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GRIT: </w:t>
      </w:r>
      <w:r w:rsidRPr="007309D1">
        <w:rPr>
          <w:rFonts w:ascii="Arial" w:hAnsi="Arial" w:cs="Arial"/>
          <w:sz w:val="32"/>
          <w:szCs w:val="32"/>
        </w:rPr>
        <w:t>Determination and excitement for long-term goals.</w:t>
      </w:r>
    </w:p>
    <w:p w14:paraId="797AA8B8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2068F584" w14:textId="356A3CD5" w:rsidR="007309D1" w:rsidRDefault="007309D1" w:rsidP="007309D1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Brigitte showed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grit </w:t>
      </w:r>
      <w:r w:rsidRPr="007309D1">
        <w:rPr>
          <w:rFonts w:ascii="Arial" w:hAnsi="Arial" w:cs="Arial"/>
          <w:i/>
          <w:iCs/>
          <w:sz w:val="32"/>
          <w:szCs w:val="32"/>
        </w:rPr>
        <w:t>as she kept working to improve her juggling skills</w:t>
      </w:r>
    </w:p>
    <w:p w14:paraId="47AC8FB8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88144BA" w14:textId="77777777" w:rsidR="007309D1" w:rsidRDefault="007309D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BE53445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941D190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1EEB2CF2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7B520DC1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4A4B39F6" w14:textId="3F27F796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GROWTH MINDSET: </w:t>
      </w:r>
      <w:r w:rsidRPr="007309D1">
        <w:rPr>
          <w:rFonts w:ascii="Arial" w:hAnsi="Arial" w:cs="Arial"/>
          <w:sz w:val="32"/>
          <w:szCs w:val="32"/>
        </w:rPr>
        <w:t>The belief that a person’s abilities can be built and improved through dedication and hard work.</w:t>
      </w:r>
    </w:p>
    <w:p w14:paraId="42FB65C3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417BCA0C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Penelope demonstrated a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growth mindset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as she continued to practice her juggling skills each week.</w:t>
      </w:r>
    </w:p>
    <w:p w14:paraId="0BAE5726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97F3026" w14:textId="4F30515E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IDENTIFY: </w:t>
      </w:r>
      <w:r w:rsidRPr="007309D1">
        <w:rPr>
          <w:rFonts w:ascii="Arial" w:hAnsi="Arial" w:cs="Arial"/>
          <w:sz w:val="32"/>
          <w:szCs w:val="32"/>
        </w:rPr>
        <w:t>To establish, know, and understand what something is.</w:t>
      </w:r>
    </w:p>
    <w:p w14:paraId="0F66E578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797DE0E4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Cooper can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identify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all of the foods that belong in each of the five food groups.</w:t>
      </w:r>
    </w:p>
    <w:p w14:paraId="0C0197F2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C1126E9" w14:textId="1A1146DC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M</w:t>
      </w:r>
      <w:r>
        <w:rPr>
          <w:rFonts w:ascii="Arial" w:hAnsi="Arial" w:cs="Arial"/>
          <w:b/>
          <w:bCs/>
          <w:sz w:val="32"/>
          <w:szCs w:val="32"/>
        </w:rPr>
        <w:t>Y</w:t>
      </w:r>
      <w:r w:rsidRPr="007309D1">
        <w:rPr>
          <w:rFonts w:ascii="Arial" w:hAnsi="Arial" w:cs="Arial"/>
          <w:b/>
          <w:bCs/>
          <w:sz w:val="32"/>
          <w:szCs w:val="32"/>
        </w:rPr>
        <w:t>P</w:t>
      </w:r>
      <w:r>
        <w:rPr>
          <w:rFonts w:ascii="Arial" w:hAnsi="Arial" w:cs="Arial"/>
          <w:b/>
          <w:bCs/>
          <w:sz w:val="32"/>
          <w:szCs w:val="32"/>
        </w:rPr>
        <w:t>LATE</w:t>
      </w:r>
      <w:r w:rsidRPr="007309D1">
        <w:rPr>
          <w:rFonts w:ascii="Arial" w:hAnsi="Arial" w:cs="Arial"/>
          <w:b/>
          <w:bCs/>
          <w:sz w:val="32"/>
          <w:szCs w:val="32"/>
        </w:rPr>
        <w:t xml:space="preserve">: </w:t>
      </w:r>
      <w:r w:rsidRPr="007309D1">
        <w:rPr>
          <w:rFonts w:ascii="Arial" w:hAnsi="Arial" w:cs="Arial"/>
          <w:sz w:val="32"/>
          <w:szCs w:val="32"/>
        </w:rPr>
        <w:t>The USDA nutrition guide that shows correct amounts of each of the 5 basic food groups.</w:t>
      </w:r>
    </w:p>
    <w:p w14:paraId="090E8021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0C563068" w14:textId="23D82A1C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MyPlate </w:t>
      </w:r>
      <w:r w:rsidRPr="007309D1">
        <w:rPr>
          <w:rFonts w:ascii="Arial" w:hAnsi="Arial" w:cs="Arial"/>
          <w:i/>
          <w:iCs/>
          <w:sz w:val="32"/>
          <w:szCs w:val="32"/>
        </w:rPr>
        <w:t>helped Benji learn to fill half of his meal plate with fruits and vegetables.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43C23B98" w14:textId="7A568614" w:rsidR="003349EE" w:rsidRPr="003349EE" w:rsidRDefault="003349EE" w:rsidP="007309D1">
      <w:pPr>
        <w:rPr>
          <w:rFonts w:ascii="Arial" w:hAnsi="Arial" w:cs="Arial"/>
          <w:b/>
          <w:bCs/>
          <w:sz w:val="32"/>
          <w:szCs w:val="32"/>
        </w:rPr>
      </w:pPr>
    </w:p>
    <w:p w14:paraId="7A01C373" w14:textId="211D0465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OPTIMISM:</w:t>
      </w:r>
      <w:r w:rsidRPr="007309D1">
        <w:rPr>
          <w:rFonts w:ascii="Arial" w:hAnsi="Arial" w:cs="Arial"/>
          <w:sz w:val="32"/>
          <w:szCs w:val="32"/>
        </w:rPr>
        <w:t xml:space="preserve"> Hopefulness about the future or the success of something.</w:t>
      </w:r>
    </w:p>
    <w:p w14:paraId="30B4002D" w14:textId="77777777" w:rsidR="007309D1" w:rsidRPr="007309D1" w:rsidRDefault="007309D1" w:rsidP="007309D1">
      <w:pPr>
        <w:rPr>
          <w:rFonts w:ascii="Arial" w:hAnsi="Arial" w:cs="Arial"/>
          <w:sz w:val="16"/>
          <w:szCs w:val="16"/>
        </w:rPr>
      </w:pPr>
    </w:p>
    <w:p w14:paraId="04777952" w14:textId="77777777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 xml:space="preserve">Andi felt 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>optimism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about her goal of learning how to juggle scarves.</w:t>
      </w:r>
    </w:p>
    <w:p w14:paraId="446FFBDA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059E09A4" w14:textId="2A1360A9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 xml:space="preserve">SELF-TALK: </w:t>
      </w:r>
      <w:r w:rsidRPr="007309D1">
        <w:rPr>
          <w:rFonts w:ascii="Arial" w:hAnsi="Arial" w:cs="Arial"/>
          <w:sz w:val="32"/>
          <w:szCs w:val="32"/>
        </w:rPr>
        <w:t>The inner voice or thoughts that a person has about themself.</w:t>
      </w:r>
    </w:p>
    <w:p w14:paraId="1AE49DE4" w14:textId="77777777" w:rsidR="007309D1" w:rsidRPr="007309D1" w:rsidRDefault="007309D1" w:rsidP="007309D1">
      <w:pPr>
        <w:rPr>
          <w:rFonts w:ascii="Arial" w:hAnsi="Arial" w:cs="Arial"/>
          <w:b/>
          <w:bCs/>
          <w:sz w:val="16"/>
          <w:szCs w:val="16"/>
        </w:rPr>
      </w:pPr>
    </w:p>
    <w:p w14:paraId="4F89E7FA" w14:textId="77777777" w:rsidR="007309D1" w:rsidRP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>Leo used positive words in his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 xml:space="preserve"> self-talk </w:t>
      </w:r>
      <w:r w:rsidRPr="007309D1">
        <w:rPr>
          <w:rFonts w:ascii="Arial" w:hAnsi="Arial" w:cs="Arial"/>
          <w:i/>
          <w:iCs/>
          <w:sz w:val="32"/>
          <w:szCs w:val="32"/>
        </w:rPr>
        <w:t>in order to keep an optimistic attitude.</w:t>
      </w:r>
    </w:p>
    <w:p w14:paraId="5E2B51E8" w14:textId="77777777" w:rsidR="007309D1" w:rsidRDefault="007309D1" w:rsidP="007309D1">
      <w:pPr>
        <w:rPr>
          <w:rFonts w:ascii="Arial" w:hAnsi="Arial" w:cs="Arial"/>
          <w:b/>
          <w:bCs/>
          <w:sz w:val="32"/>
          <w:szCs w:val="32"/>
        </w:rPr>
      </w:pPr>
    </w:p>
    <w:p w14:paraId="205448E6" w14:textId="4050286A" w:rsidR="007309D1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b/>
          <w:bCs/>
          <w:sz w:val="32"/>
          <w:szCs w:val="32"/>
        </w:rPr>
        <w:t>TOSS:</w:t>
      </w:r>
      <w:r w:rsidRPr="007309D1">
        <w:rPr>
          <w:rFonts w:ascii="Arial" w:hAnsi="Arial" w:cs="Arial"/>
          <w:sz w:val="32"/>
          <w:szCs w:val="32"/>
        </w:rPr>
        <w:t xml:space="preserve"> To throw something lightly.</w:t>
      </w:r>
    </w:p>
    <w:p w14:paraId="5C7D6769" w14:textId="77777777" w:rsidR="007309D1" w:rsidRPr="007309D1" w:rsidRDefault="007309D1" w:rsidP="007309D1">
      <w:pPr>
        <w:rPr>
          <w:rFonts w:ascii="Arial" w:hAnsi="Arial" w:cs="Arial"/>
          <w:sz w:val="16"/>
          <w:szCs w:val="16"/>
        </w:rPr>
      </w:pPr>
    </w:p>
    <w:p w14:paraId="4F0F2C88" w14:textId="3A51F1AC" w:rsidR="003349EE" w:rsidRPr="007309D1" w:rsidRDefault="007309D1" w:rsidP="007309D1">
      <w:pPr>
        <w:rPr>
          <w:rFonts w:ascii="Arial" w:hAnsi="Arial" w:cs="Arial"/>
          <w:sz w:val="32"/>
          <w:szCs w:val="32"/>
        </w:rPr>
      </w:pPr>
      <w:r w:rsidRPr="007309D1">
        <w:rPr>
          <w:rFonts w:ascii="Arial" w:hAnsi="Arial" w:cs="Arial"/>
          <w:i/>
          <w:iCs/>
          <w:sz w:val="32"/>
          <w:szCs w:val="32"/>
        </w:rPr>
        <w:t xml:space="preserve">Jenna </w:t>
      </w:r>
      <w:r w:rsidRPr="007309D1">
        <w:rPr>
          <w:rFonts w:ascii="Arial" w:hAnsi="Arial" w:cs="Arial"/>
          <w:b/>
          <w:bCs/>
          <w:i/>
          <w:iCs/>
          <w:sz w:val="32"/>
          <w:szCs w:val="32"/>
        </w:rPr>
        <w:t>tossed</w:t>
      </w:r>
      <w:r w:rsidRPr="007309D1">
        <w:rPr>
          <w:rFonts w:ascii="Arial" w:hAnsi="Arial" w:cs="Arial"/>
          <w:i/>
          <w:iCs/>
          <w:sz w:val="32"/>
          <w:szCs w:val="32"/>
        </w:rPr>
        <w:t xml:space="preserve"> the beanbag gently into the air.</w:t>
      </w:r>
    </w:p>
    <w:sectPr w:rsidR="003349EE" w:rsidRPr="007309D1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F6FC1" w14:textId="77777777" w:rsidR="00D8441B" w:rsidRDefault="00D8441B" w:rsidP="00DF495A">
      <w:r>
        <w:separator/>
      </w:r>
    </w:p>
  </w:endnote>
  <w:endnote w:type="continuationSeparator" w:id="0">
    <w:p w14:paraId="3E9E386E" w14:textId="77777777" w:rsidR="00D8441B" w:rsidRDefault="00D8441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C0C24" w14:textId="77777777" w:rsidR="00D8441B" w:rsidRDefault="00D8441B" w:rsidP="00DF495A">
      <w:r>
        <w:separator/>
      </w:r>
    </w:p>
  </w:footnote>
  <w:footnote w:type="continuationSeparator" w:id="0">
    <w:p w14:paraId="280015F2" w14:textId="77777777" w:rsidR="00D8441B" w:rsidRDefault="00D8441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1204B58">
          <wp:simplePos x="0" y="0"/>
          <wp:positionH relativeFrom="margin">
            <wp:posOffset>-415636</wp:posOffset>
          </wp:positionH>
          <wp:positionV relativeFrom="margin">
            <wp:posOffset>-410895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349EE"/>
    <w:rsid w:val="003438D6"/>
    <w:rsid w:val="003974E3"/>
    <w:rsid w:val="004E7A7D"/>
    <w:rsid w:val="005031B2"/>
    <w:rsid w:val="005270AC"/>
    <w:rsid w:val="007309D1"/>
    <w:rsid w:val="009233F1"/>
    <w:rsid w:val="009626E0"/>
    <w:rsid w:val="009A4746"/>
    <w:rsid w:val="009E4DC9"/>
    <w:rsid w:val="00B66027"/>
    <w:rsid w:val="00C50058"/>
    <w:rsid w:val="00CA33B3"/>
    <w:rsid w:val="00D62C6F"/>
    <w:rsid w:val="00D8441B"/>
    <w:rsid w:val="00DF495A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2020-07-23T11:13:00Z</cp:lastPrinted>
  <dcterms:created xsi:type="dcterms:W3CDTF">2021-01-12T11:52:00Z</dcterms:created>
  <dcterms:modified xsi:type="dcterms:W3CDTF">2021-01-12T11:52:00Z</dcterms:modified>
</cp:coreProperties>
</file>