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0203EC02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in order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28"/>
        <w:gridCol w:w="2330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0B18155E" w14:textId="254499BC" w:rsidR="002F3092" w:rsidRPr="00696DF3" w:rsidRDefault="002F309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large, brightly colored organizational markers to help students maintain safe distances from their peers.</w:t>
            </w:r>
          </w:p>
          <w:p w14:paraId="19CF8ABC" w14:textId="4E5DB5EA" w:rsidR="002F3092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Use different colored cones or spots to identify </w:t>
            </w:r>
            <w:r w:rsidR="00084442">
              <w:rPr>
                <w:rFonts w:ascii="Arial" w:hAnsi="Arial" w:cs="Arial"/>
                <w:color w:val="000000"/>
                <w:sz w:val="22"/>
                <w:szCs w:val="22"/>
              </w:rPr>
              <w:t>activity areas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7058082" w14:textId="15BE4999" w:rsidR="002D663F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spot markers to create travel routes.</w:t>
            </w:r>
          </w:p>
        </w:tc>
        <w:tc>
          <w:tcPr>
            <w:tcW w:w="2337" w:type="dxa"/>
          </w:tcPr>
          <w:p w14:paraId="019E1086" w14:textId="53B56743" w:rsidR="002F3092" w:rsidRPr="00696DF3" w:rsidRDefault="002F3092" w:rsidP="002F309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Change rules to reflect equity of skill acquisition, mobility, and fitness level.</w:t>
            </w:r>
          </w:p>
          <w:p w14:paraId="27EC984F" w14:textId="523F41EA" w:rsidR="002F3092" w:rsidRPr="00696DF3" w:rsidRDefault="002F3092" w:rsidP="002F309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Vary movement expectations to increase equity. For example, </w:t>
            </w:r>
          </w:p>
          <w:p w14:paraId="3A9BC7F2" w14:textId="76436807" w:rsidR="002F3092" w:rsidRPr="00696DF3" w:rsidRDefault="002F3092" w:rsidP="002F309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allow different locomotor movements or the use of assistive equipment.</w:t>
            </w:r>
          </w:p>
          <w:p w14:paraId="091FF24B" w14:textId="6D57B577" w:rsidR="002D663F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Adapt body positioning to student needs. For example, modify the game to </w:t>
            </w:r>
            <w:r w:rsidR="00084442">
              <w:rPr>
                <w:rFonts w:ascii="Arial" w:hAnsi="Arial" w:cs="Arial"/>
                <w:color w:val="000000"/>
                <w:sz w:val="22"/>
                <w:szCs w:val="22"/>
              </w:rPr>
              <w:t xml:space="preserve">move while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sitting, lying, or prone.</w:t>
            </w:r>
          </w:p>
        </w:tc>
        <w:tc>
          <w:tcPr>
            <w:tcW w:w="2338" w:type="dxa"/>
          </w:tcPr>
          <w:p w14:paraId="4D590E5E" w14:textId="1BD2B64B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Visually mark/define space in activity area with visual markers like cones, spot markers, visual signs/cues.</w:t>
            </w:r>
          </w:p>
          <w:p w14:paraId="73DA3345" w14:textId="5CA9DE60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., brighter or lighter).</w:t>
            </w:r>
          </w:p>
          <w:p w14:paraId="059441E2" w14:textId="517E04AE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 pathways for travel using spot markers, floor markings, wall markings, and other visual cues.</w:t>
            </w:r>
          </w:p>
          <w:p w14:paraId="299ECC6A" w14:textId="452591D9" w:rsidR="002D663F" w:rsidRPr="00696DF3" w:rsidRDefault="002D663F" w:rsidP="002F3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4C14B594" w14:textId="26A2C8DA" w:rsidR="002D663F" w:rsidRPr="00696DF3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0F9A5" w14:textId="77777777" w:rsidR="00F36A54" w:rsidRDefault="00F36A54" w:rsidP="00DF495A">
      <w:r>
        <w:separator/>
      </w:r>
    </w:p>
  </w:endnote>
  <w:endnote w:type="continuationSeparator" w:id="0">
    <w:p w14:paraId="31B33813" w14:textId="77777777" w:rsidR="00F36A54" w:rsidRDefault="00F36A54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DCDD8" w14:textId="77777777" w:rsidR="00F36A54" w:rsidRDefault="00F36A54" w:rsidP="00DF495A">
      <w:r>
        <w:separator/>
      </w:r>
    </w:p>
  </w:footnote>
  <w:footnote w:type="continuationSeparator" w:id="0">
    <w:p w14:paraId="4AAED875" w14:textId="77777777" w:rsidR="00F36A54" w:rsidRDefault="00F36A54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510FEDD0">
          <wp:simplePos x="0" y="0"/>
          <wp:positionH relativeFrom="margin">
            <wp:posOffset>-423949</wp:posOffset>
          </wp:positionH>
          <wp:positionV relativeFrom="margin">
            <wp:posOffset>-420290</wp:posOffset>
          </wp:positionV>
          <wp:extent cx="6812999" cy="906372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84442"/>
    <w:rsid w:val="00153E6B"/>
    <w:rsid w:val="002D663F"/>
    <w:rsid w:val="002F3092"/>
    <w:rsid w:val="005031B2"/>
    <w:rsid w:val="00542776"/>
    <w:rsid w:val="00590D60"/>
    <w:rsid w:val="00696DF3"/>
    <w:rsid w:val="006B0C74"/>
    <w:rsid w:val="007A7C1B"/>
    <w:rsid w:val="009233F1"/>
    <w:rsid w:val="00972DB1"/>
    <w:rsid w:val="009A4746"/>
    <w:rsid w:val="00A276B9"/>
    <w:rsid w:val="00B66027"/>
    <w:rsid w:val="00C50058"/>
    <w:rsid w:val="00D9682D"/>
    <w:rsid w:val="00DF495A"/>
    <w:rsid w:val="00F36A54"/>
    <w:rsid w:val="00F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2020-08-02T06:02:00Z</dcterms:created>
  <dcterms:modified xsi:type="dcterms:W3CDTF">2020-08-30T20:42:00Z</dcterms:modified>
</cp:coreProperties>
</file>